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A23435">
        <w:rPr>
          <w:rFonts w:ascii="Times New Roman" w:hAnsi="Times New Roman"/>
          <w:b/>
          <w:sz w:val="18"/>
          <w:szCs w:val="18"/>
        </w:rPr>
        <w:t>17.11.2011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A23435">
        <w:rPr>
          <w:rFonts w:ascii="Times New Roman" w:hAnsi="Times New Roman"/>
          <w:b/>
          <w:sz w:val="18"/>
          <w:szCs w:val="18"/>
        </w:rPr>
        <w:t>1214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2343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2343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A2343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№000001214 от 20.10.2011г.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A23435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A23435">
              <w:rPr>
                <w:rFonts w:ascii="Times New Roman" w:hAnsi="Times New Roman"/>
                <w:sz w:val="18"/>
                <w:szCs w:val="18"/>
              </w:rPr>
              <w:t>Бытин Петр Владимирович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A23435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A23435">
              <w:rPr>
                <w:rFonts w:ascii="Times New Roman" w:hAnsi="Times New Roman"/>
                <w:sz w:val="18"/>
                <w:szCs w:val="18"/>
              </w:rPr>
              <w:t>в 75м по направлению на северо-восток от ориентира жилой дом по адресу: Брянский район, п.Нетьинка, ул.Шоссейная, д.1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A2343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A23435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A23435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A23435">
              <w:rPr>
                <w:rFonts w:ascii="Times New Roman" w:hAnsi="Times New Roman"/>
                <w:sz w:val="18"/>
                <w:szCs w:val="18"/>
              </w:rPr>
              <w:t>Сельцовский участок ЭС Р2/11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A2343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A2343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фид.605 РП-16 фид.648 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A2343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КТП-4076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A2343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проектируемая ВЛИ-0,4кВ </w:t>
            </w:r>
            <w:proofErr w:type="gramStart"/>
            <w:r w:rsidR="00A2343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от</w:t>
            </w:r>
            <w:proofErr w:type="gramEnd"/>
            <w:r w:rsidR="00A2343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 существующей ВЛИ-0,4кВ (КТП-4076)</w:t>
            </w:r>
          </w:p>
        </w:tc>
      </w:tr>
      <w:tr w:rsidR="00A23435" w:rsidRPr="004B6622" w:rsidTr="004B6622">
        <w:tc>
          <w:tcPr>
            <w:tcW w:w="9889" w:type="dxa"/>
            <w:shd w:val="clear" w:color="auto" w:fill="auto"/>
          </w:tcPr>
          <w:p w:rsidR="00A23435" w:rsidRPr="00A23435" w:rsidRDefault="00A23435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A23435" w:rsidRPr="004B6622" w:rsidTr="004B6622">
        <w:tc>
          <w:tcPr>
            <w:tcW w:w="9889" w:type="dxa"/>
            <w:shd w:val="clear" w:color="auto" w:fill="auto"/>
          </w:tcPr>
          <w:p w:rsidR="00A23435" w:rsidRPr="00A23435" w:rsidRDefault="00A23435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КТП-4076,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Pr="004B6622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A23435" w:rsidRPr="004B6622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от существующей опоры ВЛИ-0,4кВ (КТП-4076) до точки присоединения построить ВЛИ-0,4кВ проводом СИП-2А с установкой ж/б опор СВ-9,5.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Pr="004B6622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- 14кВт).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P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A23435" w:rsidRPr="004B6622" w:rsidTr="00DE1EDF">
        <w:tc>
          <w:tcPr>
            <w:tcW w:w="534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A23435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A23435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A2343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A2343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A23435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A23435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DBC" w:rsidRDefault="00695DBC" w:rsidP="00600A3B">
      <w:pPr>
        <w:spacing w:after="0" w:line="240" w:lineRule="auto"/>
      </w:pPr>
      <w:r>
        <w:separator/>
      </w:r>
    </w:p>
  </w:endnote>
  <w:endnote w:type="continuationSeparator" w:id="0">
    <w:p w:rsidR="00695DBC" w:rsidRDefault="00695DBC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A23435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DBC" w:rsidRDefault="00695DBC" w:rsidP="00600A3B">
      <w:pPr>
        <w:spacing w:after="0" w:line="240" w:lineRule="auto"/>
      </w:pPr>
      <w:r>
        <w:separator/>
      </w:r>
    </w:p>
  </w:footnote>
  <w:footnote w:type="continuationSeparator" w:id="0">
    <w:p w:rsidR="00695DBC" w:rsidRDefault="00695DBC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95DBC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23435"/>
    <w:rsid w:val="00A31093"/>
    <w:rsid w:val="00A42296"/>
    <w:rsid w:val="00AA6FA5"/>
    <w:rsid w:val="00B93F99"/>
    <w:rsid w:val="00D51794"/>
    <w:rsid w:val="00DA3AC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073D-2243-4851-B316-5BCF3FD9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2012-02-25T15:01:00Z</dcterms:created>
  <dcterms:modified xsi:type="dcterms:W3CDTF">2012-02-25T15:01:00Z</dcterms:modified>
</cp:coreProperties>
</file>